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ED" w:rsidRDefault="002625BF" w:rsidP="00262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в колонне ВТО</w:t>
      </w:r>
    </w:p>
    <w:p w:rsidR="002625BF" w:rsidRDefault="002625BF" w:rsidP="00262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машин в колонне согласно </w:t>
      </w:r>
      <w:r w:rsidR="00B85FEF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утверждённому </w:t>
      </w:r>
      <w:r w:rsidR="00B85FEF">
        <w:rPr>
          <w:rFonts w:ascii="Times New Roman" w:hAnsi="Times New Roman" w:cs="Times New Roman"/>
          <w:sz w:val="28"/>
          <w:szCs w:val="28"/>
        </w:rPr>
        <w:t>списку.</w:t>
      </w:r>
    </w:p>
    <w:p w:rsidR="0054445E" w:rsidRDefault="00FC7436" w:rsidP="00262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колонна подчиняется </w:t>
      </w:r>
      <w:r w:rsidR="0054445E">
        <w:rPr>
          <w:rFonts w:ascii="Times New Roman" w:hAnsi="Times New Roman" w:cs="Times New Roman"/>
          <w:sz w:val="28"/>
          <w:szCs w:val="28"/>
        </w:rPr>
        <w:t>ведущему колонны.</w:t>
      </w:r>
    </w:p>
    <w:p w:rsidR="002625BF" w:rsidRDefault="002625BF" w:rsidP="00262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транспортные средства, движущиеся в колонне должны быть оборудованы средствами радио связи (стационарными или мобильными).</w:t>
      </w:r>
    </w:p>
    <w:p w:rsidR="002625BF" w:rsidRDefault="002625BF" w:rsidP="00262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машине в колонне присваивается позывной</w:t>
      </w:r>
      <w:r w:rsidR="0054445E">
        <w:rPr>
          <w:rFonts w:ascii="Times New Roman" w:hAnsi="Times New Roman" w:cs="Times New Roman"/>
          <w:sz w:val="28"/>
          <w:szCs w:val="28"/>
        </w:rPr>
        <w:t xml:space="preserve"> (см. схему расположения машин в колонне)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04D" w:rsidRDefault="0017404D" w:rsidP="00262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Замыкающая машины в колонне оборудуется специальной световой индикацией, говорящая что впереди движется колонна.</w:t>
      </w:r>
    </w:p>
    <w:p w:rsidR="00FC7436" w:rsidRDefault="00FC7436" w:rsidP="00262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ДТП, участники ДТП остаются на месте, а остальная часть колонны продолжает движение согласно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утвержденному маршруту.</w:t>
      </w:r>
    </w:p>
    <w:p w:rsidR="00FC7436" w:rsidRDefault="00FC7436" w:rsidP="00262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Оставшиеся участники ДТП по радиосвязи обязаны доложить о произошедшем ведущему колонны.</w:t>
      </w:r>
    </w:p>
    <w:p w:rsidR="00FC7436" w:rsidRPr="002625BF" w:rsidRDefault="00FC7436" w:rsidP="00262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Оставаясь на месте ДТП участники происшествия обязаны </w:t>
      </w:r>
      <w:r w:rsidR="001C3413">
        <w:rPr>
          <w:rFonts w:ascii="Times New Roman" w:hAnsi="Times New Roman" w:cs="Times New Roman"/>
          <w:sz w:val="28"/>
          <w:szCs w:val="28"/>
        </w:rPr>
        <w:t>обозначить место ДТП (знаком аварийной остановки или дорожными конусами). Лица (водители, штурманы, старшины …) находящиеся на месте ДТП вне транспортного средства должны быть в желтых</w:t>
      </w:r>
      <w:r w:rsidR="00014B10">
        <w:rPr>
          <w:rFonts w:ascii="Times New Roman" w:hAnsi="Times New Roman" w:cs="Times New Roman"/>
          <w:sz w:val="28"/>
          <w:szCs w:val="28"/>
        </w:rPr>
        <w:t xml:space="preserve"> (оранжевых)</w:t>
      </w:r>
      <w:r w:rsidR="001C3413">
        <w:rPr>
          <w:rFonts w:ascii="Times New Roman" w:hAnsi="Times New Roman" w:cs="Times New Roman"/>
          <w:sz w:val="28"/>
          <w:szCs w:val="28"/>
        </w:rPr>
        <w:t xml:space="preserve"> жилетах со светоотражающей полосой.</w:t>
      </w:r>
    </w:p>
    <w:sectPr w:rsidR="00FC7436" w:rsidRPr="0026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6F65"/>
    <w:multiLevelType w:val="hybridMultilevel"/>
    <w:tmpl w:val="8BD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BF"/>
    <w:rsid w:val="00014B10"/>
    <w:rsid w:val="000A16F2"/>
    <w:rsid w:val="0017404D"/>
    <w:rsid w:val="001C3413"/>
    <w:rsid w:val="00215626"/>
    <w:rsid w:val="002625BF"/>
    <w:rsid w:val="0054445E"/>
    <w:rsid w:val="007C55BA"/>
    <w:rsid w:val="00B85FEF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A2C6-19F5-47F0-8C31-B93B34E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stolkach@sukhoi.company</dc:creator>
  <cp:keywords/>
  <dc:description/>
  <cp:lastModifiedBy>stolkach@sukhoi.company</cp:lastModifiedBy>
  <cp:revision>5</cp:revision>
  <dcterms:created xsi:type="dcterms:W3CDTF">2020-07-02T08:48:00Z</dcterms:created>
  <dcterms:modified xsi:type="dcterms:W3CDTF">2020-07-03T12:54:00Z</dcterms:modified>
</cp:coreProperties>
</file>